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7981" w14:textId="391F7C2D" w:rsidR="00AF6819" w:rsidRPr="00482E42" w:rsidRDefault="005E0629" w:rsidP="00A86ACD">
      <w:pPr>
        <w:spacing w:after="0" w:line="240" w:lineRule="auto"/>
        <w:jc w:val="center"/>
        <w:rPr>
          <w:rFonts w:ascii="Century Gothic" w:hAnsi="Century Gothic"/>
          <w:b/>
          <w:sz w:val="24"/>
          <w:szCs w:val="24"/>
        </w:rPr>
      </w:pPr>
      <w:r w:rsidRPr="00482E42">
        <w:rPr>
          <w:rFonts w:ascii="Century Gothic" w:hAnsi="Century Gothic"/>
          <w:b/>
          <w:sz w:val="24"/>
          <w:szCs w:val="24"/>
        </w:rPr>
        <w:t>Behaviour</w:t>
      </w:r>
      <w:r w:rsidR="00AF6819" w:rsidRPr="00482E42">
        <w:rPr>
          <w:rFonts w:ascii="Century Gothic" w:hAnsi="Century Gothic"/>
          <w:b/>
          <w:sz w:val="24"/>
          <w:szCs w:val="24"/>
        </w:rPr>
        <w:t xml:space="preserve"> </w:t>
      </w:r>
      <w:r w:rsidR="00A86ACD" w:rsidRPr="00482E42">
        <w:rPr>
          <w:rFonts w:ascii="Century Gothic" w:hAnsi="Century Gothic"/>
          <w:b/>
          <w:sz w:val="24"/>
          <w:szCs w:val="24"/>
        </w:rPr>
        <w:t>Procedures</w:t>
      </w:r>
    </w:p>
    <w:p w14:paraId="040CA953" w14:textId="77777777" w:rsidR="00AF6819" w:rsidRPr="00482E42" w:rsidRDefault="00AF6819" w:rsidP="005E0629">
      <w:pPr>
        <w:spacing w:after="0" w:line="240" w:lineRule="auto"/>
        <w:rPr>
          <w:rFonts w:ascii="Century Gothic" w:hAnsi="Century Gothic"/>
          <w:bCs/>
          <w:sz w:val="24"/>
          <w:szCs w:val="24"/>
        </w:rPr>
      </w:pPr>
    </w:p>
    <w:p w14:paraId="74C88F72" w14:textId="77777777" w:rsidR="00AF6819" w:rsidRPr="00482E42" w:rsidRDefault="00AF6819" w:rsidP="005E0629">
      <w:pPr>
        <w:spacing w:after="0" w:line="240" w:lineRule="auto"/>
        <w:rPr>
          <w:rFonts w:ascii="Century Gothic" w:hAnsi="Century Gothic"/>
          <w:bCs/>
          <w:sz w:val="24"/>
          <w:szCs w:val="24"/>
        </w:rPr>
      </w:pPr>
    </w:p>
    <w:p w14:paraId="0F4F160F" w14:textId="202072D7" w:rsidR="00426FB6" w:rsidRPr="00482E42" w:rsidRDefault="00426FB6" w:rsidP="5EE96A8B">
      <w:pPr>
        <w:spacing w:after="0" w:line="240" w:lineRule="auto"/>
        <w:rPr>
          <w:rFonts w:ascii="Century Gothic" w:eastAsia="Century Gothic" w:hAnsi="Century Gothic" w:cs="Century Gothic"/>
          <w:bCs/>
          <w:sz w:val="24"/>
          <w:szCs w:val="24"/>
        </w:rPr>
      </w:pPr>
      <w:r w:rsidRPr="00482E42">
        <w:rPr>
          <w:rFonts w:ascii="Century Gothic" w:eastAsia="Century Gothic" w:hAnsi="Century Gothic" w:cs="Century Gothic"/>
          <w:bCs/>
          <w:sz w:val="24"/>
          <w:szCs w:val="24"/>
        </w:rPr>
        <w:t>Our behaviour procedures are based on three key rules:</w:t>
      </w:r>
    </w:p>
    <w:p w14:paraId="18C22CE6" w14:textId="77777777" w:rsidR="00A86ACD" w:rsidRPr="00482E42" w:rsidRDefault="00A86ACD" w:rsidP="5EE96A8B">
      <w:pPr>
        <w:spacing w:after="0" w:line="240" w:lineRule="auto"/>
        <w:rPr>
          <w:rFonts w:ascii="Century Gothic" w:eastAsia="Century Gothic" w:hAnsi="Century Gothic" w:cs="Century Gothic"/>
          <w:bCs/>
          <w:sz w:val="24"/>
          <w:szCs w:val="24"/>
          <w:u w:val="single"/>
        </w:rPr>
      </w:pPr>
    </w:p>
    <w:p w14:paraId="39510920" w14:textId="2BEAA73D" w:rsidR="005E0629" w:rsidRPr="00482E42" w:rsidRDefault="00805650" w:rsidP="00116A08">
      <w:pPr>
        <w:pStyle w:val="ListParagraph"/>
        <w:numPr>
          <w:ilvl w:val="0"/>
          <w:numId w:val="15"/>
        </w:numPr>
        <w:spacing w:after="0" w:line="240" w:lineRule="auto"/>
        <w:rPr>
          <w:rFonts w:ascii="Century Gothic" w:eastAsia="Century Gothic" w:hAnsi="Century Gothic" w:cs="Century Gothic"/>
          <w:bCs/>
          <w:sz w:val="24"/>
          <w:szCs w:val="24"/>
        </w:rPr>
      </w:pPr>
      <w:r w:rsidRPr="00482E42">
        <w:rPr>
          <w:rFonts w:ascii="Century Gothic" w:eastAsia="Century Gothic" w:hAnsi="Century Gothic" w:cs="Century Gothic"/>
          <w:bCs/>
          <w:sz w:val="24"/>
          <w:szCs w:val="24"/>
        </w:rPr>
        <w:t>Be kind</w:t>
      </w:r>
    </w:p>
    <w:p w14:paraId="74D7DB40" w14:textId="3DBB2ECD" w:rsidR="005E0629" w:rsidRPr="00482E42" w:rsidRDefault="00805650" w:rsidP="00116A08">
      <w:pPr>
        <w:pStyle w:val="ListParagraph"/>
        <w:numPr>
          <w:ilvl w:val="0"/>
          <w:numId w:val="15"/>
        </w:numPr>
        <w:spacing w:after="0" w:line="240" w:lineRule="auto"/>
        <w:rPr>
          <w:rFonts w:ascii="Century Gothic" w:eastAsia="Century Gothic" w:hAnsi="Century Gothic" w:cs="Century Gothic"/>
          <w:bCs/>
          <w:sz w:val="24"/>
          <w:szCs w:val="24"/>
        </w:rPr>
      </w:pPr>
      <w:r w:rsidRPr="00482E42">
        <w:rPr>
          <w:rFonts w:ascii="Century Gothic" w:eastAsia="Century Gothic" w:hAnsi="Century Gothic" w:cs="Century Gothic"/>
          <w:bCs/>
          <w:sz w:val="24"/>
          <w:szCs w:val="24"/>
        </w:rPr>
        <w:t>Be safe</w:t>
      </w:r>
    </w:p>
    <w:p w14:paraId="18032329" w14:textId="581E82BE" w:rsidR="005E0629" w:rsidRPr="00482E42" w:rsidRDefault="00805650" w:rsidP="00116A08">
      <w:pPr>
        <w:pStyle w:val="ListParagraph"/>
        <w:numPr>
          <w:ilvl w:val="0"/>
          <w:numId w:val="15"/>
        </w:numPr>
        <w:spacing w:after="0" w:line="240" w:lineRule="auto"/>
        <w:rPr>
          <w:rFonts w:ascii="Century Gothic" w:eastAsia="Century Gothic" w:hAnsi="Century Gothic" w:cs="Century Gothic"/>
          <w:bCs/>
          <w:sz w:val="24"/>
          <w:szCs w:val="24"/>
        </w:rPr>
      </w:pPr>
      <w:r w:rsidRPr="00482E42">
        <w:rPr>
          <w:rFonts w:ascii="Century Gothic" w:eastAsia="Century Gothic" w:hAnsi="Century Gothic" w:cs="Century Gothic"/>
          <w:bCs/>
          <w:sz w:val="24"/>
          <w:szCs w:val="24"/>
        </w:rPr>
        <w:t>Be ready</w:t>
      </w:r>
    </w:p>
    <w:p w14:paraId="66F6C622" w14:textId="241BEFC7" w:rsidR="00A86ACD" w:rsidRPr="00482E42" w:rsidRDefault="00A86ACD" w:rsidP="5EE96A8B">
      <w:pPr>
        <w:spacing w:after="0" w:line="240" w:lineRule="auto"/>
        <w:rPr>
          <w:rFonts w:ascii="Century Gothic" w:eastAsia="Century Gothic" w:hAnsi="Century Gothic" w:cs="Century Gothic"/>
          <w:sz w:val="24"/>
          <w:szCs w:val="24"/>
        </w:rPr>
      </w:pPr>
    </w:p>
    <w:p w14:paraId="5ECA6E92" w14:textId="2851F231" w:rsidR="00A86ACD" w:rsidRPr="00482E42" w:rsidRDefault="00A86ACD" w:rsidP="5EE96A8B">
      <w:pPr>
        <w:spacing w:after="0" w:line="240" w:lineRule="auto"/>
        <w:rPr>
          <w:rFonts w:ascii="Century Gothic" w:eastAsia="Century Gothic" w:hAnsi="Century Gothic" w:cs="Century Gothic"/>
          <w:b/>
          <w:sz w:val="24"/>
          <w:szCs w:val="24"/>
          <w:u w:val="single"/>
        </w:rPr>
      </w:pPr>
      <w:r w:rsidRPr="00482E42">
        <w:rPr>
          <w:rFonts w:ascii="Century Gothic" w:eastAsia="Century Gothic" w:hAnsi="Century Gothic" w:cs="Century Gothic"/>
          <w:b/>
          <w:sz w:val="24"/>
          <w:szCs w:val="24"/>
          <w:u w:val="single"/>
        </w:rPr>
        <w:t>Rewards</w:t>
      </w:r>
      <w:r w:rsidR="006E7373" w:rsidRPr="00482E42">
        <w:rPr>
          <w:rFonts w:ascii="Century Gothic" w:eastAsia="Century Gothic" w:hAnsi="Century Gothic" w:cs="Century Gothic"/>
          <w:b/>
          <w:sz w:val="24"/>
          <w:szCs w:val="24"/>
          <w:u w:val="single"/>
        </w:rPr>
        <w:t xml:space="preserve"> and Recognition</w:t>
      </w:r>
    </w:p>
    <w:p w14:paraId="2CF2C1F3" w14:textId="7807653C" w:rsidR="00A86ACD" w:rsidRPr="00482E42" w:rsidRDefault="00A86ACD" w:rsidP="5EE96A8B">
      <w:pPr>
        <w:spacing w:after="0" w:line="240" w:lineRule="auto"/>
        <w:rPr>
          <w:rFonts w:ascii="Century Gothic" w:eastAsia="Century Gothic" w:hAnsi="Century Gothic" w:cs="Century Gothic"/>
          <w:sz w:val="24"/>
          <w:szCs w:val="24"/>
        </w:rPr>
      </w:pPr>
    </w:p>
    <w:p w14:paraId="11D3EBD8" w14:textId="384CE839" w:rsidR="00A86ACD" w:rsidRPr="00482E42" w:rsidRDefault="00A86ACD" w:rsidP="00A86ACD">
      <w:pPr>
        <w:pStyle w:val="ListParagraph"/>
        <w:numPr>
          <w:ilvl w:val="0"/>
          <w:numId w:val="14"/>
        </w:num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Verbal praise</w:t>
      </w:r>
    </w:p>
    <w:p w14:paraId="7975B7A2" w14:textId="2663F588" w:rsidR="00A86ACD" w:rsidRPr="00482E42" w:rsidRDefault="00A86ACD" w:rsidP="00A86ACD">
      <w:pPr>
        <w:pStyle w:val="ListParagraph"/>
        <w:numPr>
          <w:ilvl w:val="0"/>
          <w:numId w:val="14"/>
        </w:num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Certificates</w:t>
      </w:r>
    </w:p>
    <w:p w14:paraId="63CF26F7" w14:textId="23CCDDC2" w:rsidR="00A86ACD" w:rsidRPr="00482E42" w:rsidRDefault="00A86ACD" w:rsidP="00A86ACD">
      <w:pPr>
        <w:pStyle w:val="ListParagraph"/>
        <w:numPr>
          <w:ilvl w:val="0"/>
          <w:numId w:val="14"/>
        </w:num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Airy Hill Badge</w:t>
      </w:r>
    </w:p>
    <w:p w14:paraId="4EC3A675" w14:textId="7BC363AD" w:rsidR="00A86ACD" w:rsidRPr="00482E42" w:rsidRDefault="00A86ACD" w:rsidP="00A86ACD">
      <w:pPr>
        <w:pStyle w:val="ListParagraph"/>
        <w:numPr>
          <w:ilvl w:val="0"/>
          <w:numId w:val="14"/>
        </w:num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Stickers</w:t>
      </w:r>
    </w:p>
    <w:p w14:paraId="0E763E0D" w14:textId="4F4028B8" w:rsidR="00A86ACD" w:rsidRPr="00482E42" w:rsidRDefault="00A86ACD" w:rsidP="00A86ACD">
      <w:pPr>
        <w:pStyle w:val="ListParagraph"/>
        <w:numPr>
          <w:ilvl w:val="0"/>
          <w:numId w:val="14"/>
        </w:num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Behaviour points</w:t>
      </w:r>
    </w:p>
    <w:p w14:paraId="6B66EE03" w14:textId="1693551A" w:rsidR="00A86ACD" w:rsidRPr="00482E42" w:rsidRDefault="00A86ACD" w:rsidP="00A86ACD">
      <w:pPr>
        <w:pStyle w:val="ListParagraph"/>
        <w:numPr>
          <w:ilvl w:val="0"/>
          <w:numId w:val="14"/>
        </w:num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Phone call home</w:t>
      </w:r>
    </w:p>
    <w:p w14:paraId="4B688794" w14:textId="77777777" w:rsidR="005E0629" w:rsidRPr="00482E42" w:rsidRDefault="005E0629" w:rsidP="5EE96A8B">
      <w:pPr>
        <w:spacing w:after="0" w:line="240" w:lineRule="auto"/>
        <w:rPr>
          <w:rFonts w:ascii="Century Gothic" w:eastAsia="Century Gothic" w:hAnsi="Century Gothic" w:cs="Century Gothic"/>
          <w:sz w:val="24"/>
          <w:szCs w:val="24"/>
          <w:u w:val="single"/>
        </w:rPr>
      </w:pPr>
    </w:p>
    <w:p w14:paraId="04260EA3" w14:textId="18B0F3AE" w:rsidR="005E0629" w:rsidRPr="00482E42" w:rsidRDefault="005E0629" w:rsidP="5EE96A8B">
      <w:pPr>
        <w:spacing w:after="0" w:line="240" w:lineRule="auto"/>
        <w:rPr>
          <w:rFonts w:ascii="Century Gothic" w:eastAsia="Century Gothic" w:hAnsi="Century Gothic" w:cs="Century Gothic"/>
          <w:b/>
          <w:sz w:val="24"/>
          <w:szCs w:val="24"/>
          <w:u w:val="single"/>
        </w:rPr>
      </w:pPr>
      <w:r w:rsidRPr="00482E42">
        <w:rPr>
          <w:rFonts w:ascii="Century Gothic" w:eastAsia="Century Gothic" w:hAnsi="Century Gothic" w:cs="Century Gothic"/>
          <w:b/>
          <w:sz w:val="24"/>
          <w:szCs w:val="24"/>
          <w:u w:val="single"/>
        </w:rPr>
        <w:t>Consequences</w:t>
      </w:r>
    </w:p>
    <w:p w14:paraId="57811973" w14:textId="77777777" w:rsidR="00A86ACD" w:rsidRPr="00482E42" w:rsidRDefault="00A86ACD" w:rsidP="5EE96A8B">
      <w:pPr>
        <w:spacing w:after="0" w:line="240" w:lineRule="auto"/>
        <w:rPr>
          <w:rFonts w:ascii="Century Gothic" w:eastAsia="Century Gothic" w:hAnsi="Century Gothic" w:cs="Century Gothic"/>
          <w:sz w:val="24"/>
          <w:szCs w:val="24"/>
          <w:u w:val="single"/>
        </w:rPr>
      </w:pPr>
    </w:p>
    <w:p w14:paraId="7F5A442E" w14:textId="2FA2CCF8" w:rsidR="00CF1E14" w:rsidRPr="00482E42" w:rsidRDefault="00A86ACD"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We have explicit routines that all children know and are expected to follow. </w:t>
      </w:r>
    </w:p>
    <w:p w14:paraId="430C3CD6" w14:textId="77777777" w:rsidR="005E0629" w:rsidRPr="00482E42" w:rsidRDefault="005E0629" w:rsidP="5EE96A8B">
      <w:pPr>
        <w:spacing w:after="0" w:line="240" w:lineRule="auto"/>
        <w:rPr>
          <w:rFonts w:ascii="Century Gothic" w:eastAsia="Century Gothic" w:hAnsi="Century Gothic" w:cs="Century Gothic"/>
          <w:sz w:val="24"/>
          <w:szCs w:val="24"/>
          <w:u w:val="single"/>
        </w:rPr>
      </w:pPr>
    </w:p>
    <w:p w14:paraId="4786AB5E" w14:textId="46E17388" w:rsidR="005E0629" w:rsidRPr="00482E42" w:rsidRDefault="005E0629"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If pupils do</w:t>
      </w:r>
      <w:r w:rsidR="00A86ACD" w:rsidRPr="00482E42">
        <w:rPr>
          <w:rFonts w:ascii="Century Gothic" w:eastAsia="Century Gothic" w:hAnsi="Century Gothic" w:cs="Century Gothic"/>
          <w:sz w:val="24"/>
          <w:szCs w:val="24"/>
        </w:rPr>
        <w:t xml:space="preserve"> not</w:t>
      </w:r>
      <w:r w:rsidRPr="00482E42">
        <w:rPr>
          <w:rFonts w:ascii="Century Gothic" w:eastAsia="Century Gothic" w:hAnsi="Century Gothic" w:cs="Century Gothic"/>
          <w:sz w:val="24"/>
          <w:szCs w:val="24"/>
        </w:rPr>
        <w:t xml:space="preserve"> follow</w:t>
      </w:r>
      <w:r w:rsidR="00A86ACD" w:rsidRPr="00482E42">
        <w:rPr>
          <w:rFonts w:ascii="Century Gothic" w:eastAsia="Century Gothic" w:hAnsi="Century Gothic" w:cs="Century Gothic"/>
          <w:sz w:val="24"/>
          <w:szCs w:val="24"/>
        </w:rPr>
        <w:t xml:space="preserve"> the instruction</w:t>
      </w:r>
      <w:r w:rsidR="00077235" w:rsidRPr="00482E42">
        <w:rPr>
          <w:rFonts w:ascii="Century Gothic" w:eastAsia="Century Gothic" w:hAnsi="Century Gothic" w:cs="Century Gothic"/>
          <w:sz w:val="24"/>
          <w:szCs w:val="24"/>
        </w:rPr>
        <w:t>(s)</w:t>
      </w:r>
      <w:r w:rsidR="00A86ACD" w:rsidRPr="00482E42">
        <w:rPr>
          <w:rFonts w:ascii="Century Gothic" w:eastAsia="Century Gothic" w:hAnsi="Century Gothic" w:cs="Century Gothic"/>
          <w:sz w:val="24"/>
          <w:szCs w:val="24"/>
        </w:rPr>
        <w:t xml:space="preserve"> given, consequences will be given in a stepped approach.</w:t>
      </w:r>
    </w:p>
    <w:p w14:paraId="526C7095" w14:textId="2527F2A6" w:rsidR="00A86ACD" w:rsidRPr="00482E42" w:rsidRDefault="00A86ACD" w:rsidP="5EE96A8B">
      <w:pPr>
        <w:spacing w:after="0" w:line="240" w:lineRule="auto"/>
        <w:rPr>
          <w:rFonts w:ascii="Century Gothic" w:eastAsia="Century Gothic" w:hAnsi="Century Gothic" w:cs="Century Gothic"/>
          <w:sz w:val="24"/>
          <w:szCs w:val="24"/>
        </w:rPr>
      </w:pPr>
    </w:p>
    <w:p w14:paraId="0894A113" w14:textId="4E13027B" w:rsidR="00A86ACD" w:rsidRPr="00482E42" w:rsidRDefault="00A86ACD" w:rsidP="5EE96A8B">
      <w:pPr>
        <w:spacing w:after="0" w:line="240" w:lineRule="auto"/>
        <w:rPr>
          <w:rFonts w:ascii="Century Gothic" w:eastAsia="Century Gothic" w:hAnsi="Century Gothic" w:cs="Century Gothic"/>
          <w:sz w:val="24"/>
          <w:szCs w:val="24"/>
          <w:u w:val="single"/>
        </w:rPr>
      </w:pPr>
      <w:r w:rsidRPr="00482E42">
        <w:rPr>
          <w:rFonts w:ascii="Century Gothic" w:eastAsia="Century Gothic" w:hAnsi="Century Gothic" w:cs="Century Gothic"/>
          <w:sz w:val="24"/>
          <w:szCs w:val="24"/>
          <w:u w:val="single"/>
        </w:rPr>
        <w:t>Airy Hill Stepped Approach</w:t>
      </w:r>
    </w:p>
    <w:p w14:paraId="4A530179" w14:textId="6D6C6229" w:rsidR="00A86ACD" w:rsidRPr="00482E42" w:rsidRDefault="00A86ACD" w:rsidP="5EE96A8B">
      <w:pPr>
        <w:spacing w:after="0" w:line="240" w:lineRule="auto"/>
        <w:rPr>
          <w:rFonts w:ascii="Century Gothic" w:eastAsia="Century Gothic" w:hAnsi="Century Gothic" w:cs="Century Gothic"/>
          <w:sz w:val="24"/>
          <w:szCs w:val="24"/>
        </w:rPr>
      </w:pPr>
    </w:p>
    <w:tbl>
      <w:tblPr>
        <w:tblStyle w:val="TableGrid"/>
        <w:tblW w:w="0" w:type="auto"/>
        <w:tblLook w:val="04A0" w:firstRow="1" w:lastRow="0" w:firstColumn="1" w:lastColumn="0" w:noHBand="0" w:noVBand="1"/>
      </w:tblPr>
      <w:tblGrid>
        <w:gridCol w:w="1775"/>
        <w:gridCol w:w="7241"/>
      </w:tblGrid>
      <w:tr w:rsidR="00A86ACD" w:rsidRPr="00482E42" w14:paraId="21C24176" w14:textId="77777777" w:rsidTr="00A86ACD">
        <w:tc>
          <w:tcPr>
            <w:tcW w:w="1809" w:type="dxa"/>
          </w:tcPr>
          <w:p w14:paraId="2E3B2FE9" w14:textId="109ADFC0"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Step 1</w:t>
            </w:r>
          </w:p>
        </w:tc>
        <w:tc>
          <w:tcPr>
            <w:tcW w:w="7433" w:type="dxa"/>
          </w:tcPr>
          <w:p w14:paraId="2FA9D7A2" w14:textId="43CD3C5F"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Verbal warning</w:t>
            </w:r>
          </w:p>
        </w:tc>
      </w:tr>
      <w:tr w:rsidR="00A86ACD" w:rsidRPr="00482E42" w14:paraId="3A71CDAC" w14:textId="77777777" w:rsidTr="00A86ACD">
        <w:tc>
          <w:tcPr>
            <w:tcW w:w="1809" w:type="dxa"/>
          </w:tcPr>
          <w:p w14:paraId="34561D04" w14:textId="4E22D789"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Step 2</w:t>
            </w:r>
          </w:p>
        </w:tc>
        <w:tc>
          <w:tcPr>
            <w:tcW w:w="7433" w:type="dxa"/>
          </w:tcPr>
          <w:p w14:paraId="66A3F16D" w14:textId="580E5E1A"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Written warning</w:t>
            </w:r>
            <w:r w:rsidR="006E7373" w:rsidRPr="00482E42">
              <w:rPr>
                <w:rFonts w:ascii="Century Gothic" w:eastAsia="Century Gothic" w:hAnsi="Century Gothic" w:cs="Century Gothic"/>
                <w:sz w:val="24"/>
                <w:szCs w:val="24"/>
              </w:rPr>
              <w:t xml:space="preserve"> </w:t>
            </w:r>
          </w:p>
        </w:tc>
      </w:tr>
      <w:tr w:rsidR="00A86ACD" w:rsidRPr="00482E42" w14:paraId="5C7D786C" w14:textId="77777777" w:rsidTr="00A86ACD">
        <w:tc>
          <w:tcPr>
            <w:tcW w:w="1809" w:type="dxa"/>
          </w:tcPr>
          <w:p w14:paraId="3AEC089D" w14:textId="63372FB9"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Step 3</w:t>
            </w:r>
          </w:p>
        </w:tc>
        <w:tc>
          <w:tcPr>
            <w:tcW w:w="7433" w:type="dxa"/>
          </w:tcPr>
          <w:p w14:paraId="0C1353AB" w14:textId="61B31D6F"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1 minute of playtime lost (pupils can only lose a maximum of 3 minutes)</w:t>
            </w:r>
          </w:p>
        </w:tc>
      </w:tr>
      <w:tr w:rsidR="00A86ACD" w:rsidRPr="00482E42" w14:paraId="04DE12B6" w14:textId="77777777" w:rsidTr="00A86ACD">
        <w:tc>
          <w:tcPr>
            <w:tcW w:w="1809" w:type="dxa"/>
          </w:tcPr>
          <w:p w14:paraId="5481B501" w14:textId="29D77468"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Step 4</w:t>
            </w:r>
          </w:p>
        </w:tc>
        <w:tc>
          <w:tcPr>
            <w:tcW w:w="7433" w:type="dxa"/>
          </w:tcPr>
          <w:p w14:paraId="0F09C52D" w14:textId="6CF10ACA" w:rsidR="00A86ACD" w:rsidRPr="00482E42" w:rsidRDefault="00A86ACD"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Reset time in another classroom if they have already accrued 3 minutes.</w:t>
            </w:r>
          </w:p>
        </w:tc>
      </w:tr>
    </w:tbl>
    <w:p w14:paraId="5FA1AE3B" w14:textId="58A6088A" w:rsidR="00A86ACD" w:rsidRPr="00482E42" w:rsidRDefault="00A86ACD" w:rsidP="5EE96A8B">
      <w:pPr>
        <w:spacing w:after="0" w:line="240" w:lineRule="auto"/>
        <w:rPr>
          <w:rFonts w:ascii="Century Gothic" w:eastAsia="Century Gothic" w:hAnsi="Century Gothic" w:cs="Century Gothic"/>
          <w:sz w:val="24"/>
          <w:szCs w:val="24"/>
        </w:rPr>
      </w:pPr>
    </w:p>
    <w:p w14:paraId="74A280AE" w14:textId="5C444F90" w:rsidR="00A86ACD" w:rsidRPr="00482E42" w:rsidRDefault="00A86ACD" w:rsidP="5EE96A8B">
      <w:pPr>
        <w:spacing w:after="0" w:line="240" w:lineRule="auto"/>
        <w:rPr>
          <w:rFonts w:ascii="Century Gothic" w:eastAsia="Century Gothic" w:hAnsi="Century Gothic" w:cs="Century Gothic"/>
          <w:sz w:val="24"/>
          <w:szCs w:val="24"/>
          <w:u w:val="single"/>
        </w:rPr>
      </w:pPr>
      <w:r w:rsidRPr="00482E42">
        <w:rPr>
          <w:rFonts w:ascii="Century Gothic" w:eastAsia="Century Gothic" w:hAnsi="Century Gothic" w:cs="Century Gothic"/>
          <w:sz w:val="24"/>
          <w:szCs w:val="24"/>
          <w:u w:val="single"/>
        </w:rPr>
        <w:t>Reset Time</w:t>
      </w:r>
    </w:p>
    <w:p w14:paraId="43AD3BD3" w14:textId="67DCF8CC" w:rsidR="00A86ACD" w:rsidRPr="00482E42" w:rsidRDefault="00A86ACD" w:rsidP="5EE96A8B">
      <w:pPr>
        <w:spacing w:after="0" w:line="240" w:lineRule="auto"/>
        <w:rPr>
          <w:rFonts w:ascii="Century Gothic" w:eastAsia="Century Gothic" w:hAnsi="Century Gothic" w:cs="Century Gothic"/>
          <w:sz w:val="24"/>
          <w:szCs w:val="24"/>
        </w:rPr>
      </w:pPr>
    </w:p>
    <w:p w14:paraId="00A8F945" w14:textId="610498C0" w:rsidR="00A86ACD" w:rsidRPr="00482E42" w:rsidRDefault="00A86ACD"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This gives the pupil time to reflect on their behaviour. The </w:t>
      </w:r>
      <w:r w:rsidR="00482E42" w:rsidRPr="00482E42">
        <w:rPr>
          <w:rFonts w:ascii="Century Gothic" w:eastAsia="Century Gothic" w:hAnsi="Century Gothic" w:cs="Century Gothic"/>
          <w:sz w:val="24"/>
          <w:szCs w:val="24"/>
        </w:rPr>
        <w:t xml:space="preserve">length of </w:t>
      </w:r>
      <w:r w:rsidRPr="00482E42">
        <w:rPr>
          <w:rFonts w:ascii="Century Gothic" w:eastAsia="Century Gothic" w:hAnsi="Century Gothic" w:cs="Century Gothic"/>
          <w:sz w:val="24"/>
          <w:szCs w:val="24"/>
        </w:rPr>
        <w:t xml:space="preserve">time the pupil will be given to reset will depend upon the age and stage of development of the pupil. </w:t>
      </w:r>
    </w:p>
    <w:p w14:paraId="18DB1F61" w14:textId="0A19853E" w:rsidR="5EE96A8B" w:rsidRPr="00482E42" w:rsidRDefault="5EE96A8B" w:rsidP="5EE96A8B">
      <w:pPr>
        <w:spacing w:after="0" w:line="240" w:lineRule="auto"/>
        <w:rPr>
          <w:rFonts w:ascii="Century Gothic" w:eastAsia="Century Gothic" w:hAnsi="Century Gothic" w:cs="Century Gothic"/>
          <w:sz w:val="24"/>
          <w:szCs w:val="24"/>
        </w:rPr>
      </w:pPr>
    </w:p>
    <w:p w14:paraId="00B557A9" w14:textId="08EACA42" w:rsidR="00A86ACD" w:rsidRPr="00482E42" w:rsidRDefault="35F38EDC"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For more serious behaviour</w:t>
      </w:r>
      <w:r w:rsidR="00A86ACD" w:rsidRPr="00482E42">
        <w:rPr>
          <w:rFonts w:ascii="Century Gothic" w:eastAsia="Century Gothic" w:hAnsi="Century Gothic" w:cs="Century Gothic"/>
          <w:sz w:val="24"/>
          <w:szCs w:val="24"/>
        </w:rPr>
        <w:t>,</w:t>
      </w:r>
      <w:r w:rsidRPr="00482E42">
        <w:rPr>
          <w:rFonts w:ascii="Century Gothic" w:eastAsia="Century Gothic" w:hAnsi="Century Gothic" w:cs="Century Gothic"/>
          <w:sz w:val="24"/>
          <w:szCs w:val="24"/>
        </w:rPr>
        <w:t xml:space="preserve"> such as swearing or hurting another pupil</w:t>
      </w:r>
      <w:r w:rsidR="60369046" w:rsidRPr="00482E42">
        <w:rPr>
          <w:rFonts w:ascii="Century Gothic" w:eastAsia="Century Gothic" w:hAnsi="Century Gothic" w:cs="Century Gothic"/>
          <w:sz w:val="24"/>
          <w:szCs w:val="24"/>
        </w:rPr>
        <w:t>,</w:t>
      </w:r>
      <w:r w:rsidRPr="00482E42">
        <w:rPr>
          <w:rFonts w:ascii="Century Gothic" w:eastAsia="Century Gothic" w:hAnsi="Century Gothic" w:cs="Century Gothic"/>
          <w:sz w:val="24"/>
          <w:szCs w:val="24"/>
        </w:rPr>
        <w:t xml:space="preserve"> </w:t>
      </w:r>
      <w:r w:rsidR="00A86ACD" w:rsidRPr="00482E42">
        <w:rPr>
          <w:rFonts w:ascii="Century Gothic" w:eastAsia="Century Gothic" w:hAnsi="Century Gothic" w:cs="Century Gothic"/>
          <w:sz w:val="24"/>
          <w:szCs w:val="24"/>
        </w:rPr>
        <w:t>reset time will be applied immediately.</w:t>
      </w:r>
      <w:r w:rsidR="006E7373" w:rsidRPr="00482E42">
        <w:rPr>
          <w:rFonts w:ascii="Century Gothic" w:eastAsia="Century Gothic" w:hAnsi="Century Gothic" w:cs="Century Gothic"/>
          <w:sz w:val="24"/>
          <w:szCs w:val="24"/>
        </w:rPr>
        <w:t xml:space="preserve"> If at playtime, the remainder of playtime will be missed. If in the classroom, the rest of the morning or afternoon will be spent in another classroom or with the headteacher depending on the seriousness of the incident. Parents will also be informed. </w:t>
      </w:r>
    </w:p>
    <w:p w14:paraId="0848E736" w14:textId="77777777" w:rsidR="00A86ACD" w:rsidRPr="00482E42" w:rsidRDefault="00A86ACD" w:rsidP="5EE96A8B">
      <w:pPr>
        <w:spacing w:after="0" w:line="240" w:lineRule="auto"/>
        <w:rPr>
          <w:rFonts w:ascii="Century Gothic" w:eastAsia="Century Gothic" w:hAnsi="Century Gothic" w:cs="Century Gothic"/>
          <w:sz w:val="24"/>
          <w:szCs w:val="24"/>
        </w:rPr>
      </w:pPr>
    </w:p>
    <w:p w14:paraId="33CAD0ED" w14:textId="71DD04C8" w:rsidR="00A86ACD" w:rsidRPr="00482E42" w:rsidRDefault="00A86ACD" w:rsidP="5EE96A8B">
      <w:pPr>
        <w:spacing w:after="0" w:line="240" w:lineRule="auto"/>
        <w:rPr>
          <w:rFonts w:ascii="Century Gothic" w:eastAsia="Century Gothic" w:hAnsi="Century Gothic" w:cs="Century Gothic"/>
          <w:sz w:val="24"/>
          <w:szCs w:val="24"/>
          <w:u w:val="single"/>
        </w:rPr>
      </w:pPr>
      <w:r w:rsidRPr="00482E42">
        <w:rPr>
          <w:rFonts w:ascii="Century Gothic" w:eastAsia="Century Gothic" w:hAnsi="Century Gothic" w:cs="Century Gothic"/>
          <w:sz w:val="24"/>
          <w:szCs w:val="24"/>
          <w:u w:val="single"/>
        </w:rPr>
        <w:t>Playtime and Lunchtime</w:t>
      </w:r>
    </w:p>
    <w:p w14:paraId="3FD0DCB0" w14:textId="77777777" w:rsidR="00A86ACD" w:rsidRPr="00482E42" w:rsidRDefault="00A86ACD" w:rsidP="5EE96A8B">
      <w:pPr>
        <w:spacing w:after="0" w:line="240" w:lineRule="auto"/>
        <w:rPr>
          <w:rFonts w:ascii="Century Gothic" w:eastAsia="Century Gothic" w:hAnsi="Century Gothic" w:cs="Century Gothic"/>
          <w:sz w:val="24"/>
          <w:szCs w:val="24"/>
        </w:rPr>
      </w:pPr>
    </w:p>
    <w:p w14:paraId="493DDE5D" w14:textId="6E3308FC" w:rsidR="006E7373" w:rsidRPr="00482E42" w:rsidRDefault="006E7373"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Staff will resolve issues on the playground. If there is an issue that cannot be resolved, or there is a serious issue, the matter will be referred to the DHT or HT. </w:t>
      </w:r>
    </w:p>
    <w:p w14:paraId="464553E7" w14:textId="33651E08" w:rsidR="00426FB6" w:rsidRPr="00482E42" w:rsidRDefault="006E7373"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 </w:t>
      </w:r>
    </w:p>
    <w:p w14:paraId="4DD2F524" w14:textId="4C0AE460" w:rsidR="00426FB6" w:rsidRPr="00482E42" w:rsidRDefault="00426FB6" w:rsidP="5EE96A8B">
      <w:pPr>
        <w:spacing w:after="0" w:line="240" w:lineRule="auto"/>
        <w:rPr>
          <w:rFonts w:ascii="Century Gothic" w:eastAsia="Century Gothic" w:hAnsi="Century Gothic" w:cs="Century Gothic"/>
          <w:b/>
          <w:sz w:val="24"/>
          <w:szCs w:val="24"/>
          <w:u w:val="single"/>
        </w:rPr>
      </w:pPr>
      <w:r w:rsidRPr="00482E42">
        <w:rPr>
          <w:rFonts w:ascii="Century Gothic" w:eastAsia="Century Gothic" w:hAnsi="Century Gothic" w:cs="Century Gothic"/>
          <w:b/>
          <w:sz w:val="24"/>
          <w:szCs w:val="24"/>
          <w:u w:val="single"/>
        </w:rPr>
        <w:t>Record Keeping</w:t>
      </w:r>
    </w:p>
    <w:p w14:paraId="2C3A8D48" w14:textId="1FD32E38" w:rsidR="059CF00E" w:rsidRPr="00482E42" w:rsidRDefault="059CF00E" w:rsidP="059CF00E">
      <w:pPr>
        <w:spacing w:after="0" w:line="240" w:lineRule="auto"/>
        <w:rPr>
          <w:rFonts w:ascii="Century Gothic" w:eastAsia="Century Gothic" w:hAnsi="Century Gothic" w:cs="Century Gothic"/>
          <w:sz w:val="24"/>
          <w:szCs w:val="24"/>
        </w:rPr>
      </w:pPr>
    </w:p>
    <w:p w14:paraId="1457783F" w14:textId="39F1EA01" w:rsidR="1F7A47D7" w:rsidRPr="00482E42" w:rsidRDefault="1F7A47D7" w:rsidP="059CF00E">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Warnings and consequences will be noted on the </w:t>
      </w:r>
      <w:r w:rsidR="006C010E" w:rsidRPr="00482E42">
        <w:rPr>
          <w:rFonts w:ascii="Century Gothic" w:eastAsia="Century Gothic" w:hAnsi="Century Gothic" w:cs="Century Gothic"/>
          <w:sz w:val="24"/>
          <w:szCs w:val="24"/>
        </w:rPr>
        <w:t>class recording keeping sheet</w:t>
      </w:r>
      <w:r w:rsidRPr="00482E42">
        <w:rPr>
          <w:rFonts w:ascii="Century Gothic" w:eastAsia="Century Gothic" w:hAnsi="Century Gothic" w:cs="Century Gothic"/>
          <w:sz w:val="24"/>
          <w:szCs w:val="24"/>
        </w:rPr>
        <w:t xml:space="preserve">, </w:t>
      </w:r>
      <w:r w:rsidR="00482E42" w:rsidRPr="00482E42">
        <w:rPr>
          <w:rFonts w:ascii="Century Gothic" w:eastAsia="Century Gothic" w:hAnsi="Century Gothic" w:cs="Century Gothic"/>
          <w:sz w:val="24"/>
          <w:szCs w:val="24"/>
        </w:rPr>
        <w:t>on the teacher’s desk</w:t>
      </w:r>
      <w:r w:rsidRPr="00482E42">
        <w:rPr>
          <w:rFonts w:ascii="Century Gothic" w:eastAsia="Century Gothic" w:hAnsi="Century Gothic" w:cs="Century Gothic"/>
          <w:sz w:val="24"/>
          <w:szCs w:val="24"/>
        </w:rPr>
        <w:t xml:space="preserve">. </w:t>
      </w:r>
    </w:p>
    <w:p w14:paraId="76093350" w14:textId="26402AB6" w:rsidR="059CF00E" w:rsidRPr="00482E42" w:rsidRDefault="059CF00E" w:rsidP="059CF00E">
      <w:pPr>
        <w:spacing w:after="0" w:line="240" w:lineRule="auto"/>
        <w:rPr>
          <w:rFonts w:ascii="Century Gothic" w:eastAsia="Century Gothic" w:hAnsi="Century Gothic" w:cs="Century Gothic"/>
          <w:sz w:val="24"/>
          <w:szCs w:val="24"/>
        </w:rPr>
      </w:pPr>
    </w:p>
    <w:p w14:paraId="1336B412" w14:textId="47088790" w:rsidR="1F7A47D7" w:rsidRPr="00482E42" w:rsidRDefault="1F7A47D7" w:rsidP="059CF00E">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If a pupil </w:t>
      </w:r>
      <w:r w:rsidR="00426FB6" w:rsidRPr="00482E42">
        <w:rPr>
          <w:rFonts w:ascii="Century Gothic" w:eastAsia="Century Gothic" w:hAnsi="Century Gothic" w:cs="Century Gothic"/>
          <w:sz w:val="24"/>
          <w:szCs w:val="24"/>
        </w:rPr>
        <w:t xml:space="preserve">completes reset time, this needs to be logged on CPOMS. The class teacher must inform the parent.  </w:t>
      </w:r>
    </w:p>
    <w:p w14:paraId="27291D2A" w14:textId="77777777" w:rsidR="005E0629" w:rsidRPr="00482E42" w:rsidRDefault="005E0629" w:rsidP="5EE96A8B">
      <w:pPr>
        <w:spacing w:after="0" w:line="240" w:lineRule="auto"/>
        <w:rPr>
          <w:rFonts w:ascii="Century Gothic" w:eastAsia="Century Gothic" w:hAnsi="Century Gothic" w:cs="Century Gothic"/>
          <w:sz w:val="24"/>
          <w:szCs w:val="24"/>
          <w:u w:val="single"/>
        </w:rPr>
      </w:pPr>
    </w:p>
    <w:p w14:paraId="20ED5A07" w14:textId="52E63628" w:rsidR="005E0629" w:rsidRPr="00482E42" w:rsidRDefault="005E0629" w:rsidP="5EE96A8B">
      <w:pPr>
        <w:spacing w:after="0" w:line="240" w:lineRule="auto"/>
        <w:rPr>
          <w:rFonts w:ascii="Century Gothic" w:eastAsia="Century Gothic" w:hAnsi="Century Gothic" w:cs="Century Gothic"/>
          <w:sz w:val="24"/>
          <w:szCs w:val="24"/>
          <w:u w:val="single"/>
        </w:rPr>
      </w:pPr>
      <w:r w:rsidRPr="00482E42">
        <w:rPr>
          <w:rFonts w:ascii="Century Gothic" w:eastAsia="Century Gothic" w:hAnsi="Century Gothic" w:cs="Century Gothic"/>
          <w:sz w:val="24"/>
          <w:szCs w:val="24"/>
          <w:u w:val="single"/>
        </w:rPr>
        <w:t>Mini-scripts</w:t>
      </w:r>
    </w:p>
    <w:p w14:paraId="64B8710C" w14:textId="77777777" w:rsidR="006E7373" w:rsidRPr="00482E42" w:rsidRDefault="006E7373" w:rsidP="5EE96A8B">
      <w:pPr>
        <w:spacing w:after="0" w:line="240" w:lineRule="auto"/>
        <w:rPr>
          <w:rFonts w:ascii="Century Gothic" w:eastAsia="Century Gothic" w:hAnsi="Century Gothic" w:cs="Century Gothic"/>
          <w:sz w:val="24"/>
          <w:szCs w:val="24"/>
          <w:u w:val="single"/>
        </w:rPr>
      </w:pPr>
    </w:p>
    <w:p w14:paraId="4CA3740B" w14:textId="10AB0D72" w:rsidR="005E0629" w:rsidRPr="00482E42" w:rsidRDefault="005E0629"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1. For warnings:</w:t>
      </w:r>
    </w:p>
    <w:p w14:paraId="35A7AF00" w14:textId="362209FE" w:rsidR="005E0629" w:rsidRPr="00482E42" w:rsidRDefault="005E0629"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Josh, </w:t>
      </w:r>
      <w:r w:rsidR="006E7373" w:rsidRPr="00482E42">
        <w:rPr>
          <w:rFonts w:ascii="Century Gothic" w:eastAsia="Century Gothic" w:hAnsi="Century Gothic" w:cs="Century Gothic"/>
          <w:sz w:val="24"/>
          <w:szCs w:val="24"/>
        </w:rPr>
        <w:t xml:space="preserve">that is a </w:t>
      </w:r>
      <w:r w:rsidRPr="00482E42">
        <w:rPr>
          <w:rFonts w:ascii="Century Gothic" w:eastAsia="Century Gothic" w:hAnsi="Century Gothic" w:cs="Century Gothic"/>
          <w:sz w:val="24"/>
          <w:szCs w:val="24"/>
        </w:rPr>
        <w:t xml:space="preserve">warning, the instruction is to .... </w:t>
      </w:r>
    </w:p>
    <w:p w14:paraId="45912118" w14:textId="77777777" w:rsidR="00CF1E14" w:rsidRPr="00482E42" w:rsidRDefault="00CF1E14" w:rsidP="5EE96A8B">
      <w:pPr>
        <w:spacing w:after="0" w:line="240" w:lineRule="auto"/>
        <w:rPr>
          <w:rFonts w:ascii="Century Gothic" w:eastAsia="Century Gothic" w:hAnsi="Century Gothic" w:cs="Century Gothic"/>
          <w:sz w:val="24"/>
          <w:szCs w:val="24"/>
        </w:rPr>
      </w:pPr>
    </w:p>
    <w:p w14:paraId="7CF16724" w14:textId="77777777" w:rsidR="005E0629" w:rsidRPr="00482E42" w:rsidRDefault="005E0629"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2. For stopping groups of children:</w:t>
      </w:r>
    </w:p>
    <w:p w14:paraId="540ECF9B" w14:textId="069359B5" w:rsidR="005E0629" w:rsidRPr="00482E42" w:rsidRDefault="006E7373" w:rsidP="5EE96A8B">
      <w:pPr>
        <w:spacing w:after="0" w:line="240" w:lineRule="auto"/>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 xml:space="preserve">Call to attention </w:t>
      </w:r>
      <w:proofErr w:type="gramStart"/>
      <w:r w:rsidRPr="00482E42">
        <w:rPr>
          <w:rFonts w:ascii="Century Gothic" w:eastAsia="Century Gothic" w:hAnsi="Century Gothic" w:cs="Century Gothic"/>
          <w:sz w:val="24"/>
          <w:szCs w:val="24"/>
        </w:rPr>
        <w:t>e.g.</w:t>
      </w:r>
      <w:proofErr w:type="gramEnd"/>
      <w:r w:rsidRPr="00482E42">
        <w:rPr>
          <w:rFonts w:ascii="Century Gothic" w:eastAsia="Century Gothic" w:hAnsi="Century Gothic" w:cs="Century Gothic"/>
          <w:sz w:val="24"/>
          <w:szCs w:val="24"/>
        </w:rPr>
        <w:t xml:space="preserve"> 5,4,3,2,1 </w:t>
      </w:r>
    </w:p>
    <w:p w14:paraId="23773A2D" w14:textId="77777777" w:rsidR="00CF1E14" w:rsidRPr="00482E42" w:rsidRDefault="00CF1E14" w:rsidP="5EE96A8B">
      <w:pPr>
        <w:spacing w:after="0" w:line="240" w:lineRule="auto"/>
        <w:rPr>
          <w:rFonts w:ascii="Century Gothic" w:eastAsia="Century Gothic" w:hAnsi="Century Gothic" w:cs="Century Gothic"/>
          <w:sz w:val="24"/>
          <w:szCs w:val="24"/>
          <w:u w:val="single"/>
        </w:rPr>
      </w:pPr>
    </w:p>
    <w:p w14:paraId="22A6F1C9" w14:textId="2FB5D4DE" w:rsidR="005E0629" w:rsidRPr="00482E42" w:rsidRDefault="005E0629" w:rsidP="5EE96A8B">
      <w:pPr>
        <w:spacing w:after="0" w:line="240" w:lineRule="auto"/>
        <w:rPr>
          <w:rFonts w:ascii="Century Gothic" w:eastAsia="Century Gothic" w:hAnsi="Century Gothic" w:cs="Century Gothic"/>
          <w:sz w:val="24"/>
          <w:szCs w:val="24"/>
          <w:u w:val="single"/>
        </w:rPr>
      </w:pPr>
      <w:r w:rsidRPr="00482E42">
        <w:rPr>
          <w:rFonts w:ascii="Century Gothic" w:eastAsia="Century Gothic" w:hAnsi="Century Gothic" w:cs="Century Gothic"/>
          <w:sz w:val="24"/>
          <w:szCs w:val="24"/>
          <w:u w:val="single"/>
        </w:rPr>
        <w:t>Partner Classrooms</w:t>
      </w:r>
    </w:p>
    <w:p w14:paraId="6DB427BB" w14:textId="77777777" w:rsidR="006E7373" w:rsidRPr="00482E42" w:rsidRDefault="006E7373" w:rsidP="5EE96A8B">
      <w:pPr>
        <w:spacing w:after="0" w:line="240" w:lineRule="auto"/>
        <w:rPr>
          <w:rFonts w:ascii="Century Gothic" w:eastAsia="Century Gothic" w:hAnsi="Century Gothic" w:cs="Century Gothic"/>
          <w:sz w:val="24"/>
          <w:szCs w:val="24"/>
          <w:u w:val="single"/>
        </w:rPr>
      </w:pPr>
    </w:p>
    <w:tbl>
      <w:tblPr>
        <w:tblStyle w:val="TableGrid"/>
        <w:tblW w:w="0" w:type="auto"/>
        <w:jc w:val="center"/>
        <w:tblLook w:val="04A0" w:firstRow="1" w:lastRow="0" w:firstColumn="1" w:lastColumn="0" w:noHBand="0" w:noVBand="1"/>
      </w:tblPr>
      <w:tblGrid>
        <w:gridCol w:w="4505"/>
        <w:gridCol w:w="4511"/>
      </w:tblGrid>
      <w:tr w:rsidR="00CF1E14" w:rsidRPr="00482E42" w14:paraId="61898FF6" w14:textId="77777777" w:rsidTr="5EE96A8B">
        <w:trPr>
          <w:jc w:val="center"/>
        </w:trPr>
        <w:tc>
          <w:tcPr>
            <w:tcW w:w="4621" w:type="dxa"/>
          </w:tcPr>
          <w:p w14:paraId="3C9345EB" w14:textId="18761F52" w:rsidR="00CF1E14" w:rsidRPr="00482E42" w:rsidRDefault="00CF1E14" w:rsidP="5EE96A8B">
            <w:pPr>
              <w:rPr>
                <w:rFonts w:ascii="Century Gothic" w:eastAsia="Century Gothic" w:hAnsi="Century Gothic" w:cs="Century Gothic"/>
                <w:b/>
                <w:bCs/>
                <w:sz w:val="24"/>
                <w:szCs w:val="24"/>
              </w:rPr>
            </w:pPr>
            <w:r w:rsidRPr="00482E42">
              <w:rPr>
                <w:rFonts w:ascii="Century Gothic" w:eastAsia="Century Gothic" w:hAnsi="Century Gothic" w:cs="Century Gothic"/>
                <w:b/>
                <w:bCs/>
                <w:sz w:val="24"/>
                <w:szCs w:val="24"/>
              </w:rPr>
              <w:t>Class</w:t>
            </w:r>
          </w:p>
        </w:tc>
        <w:tc>
          <w:tcPr>
            <w:tcW w:w="4621" w:type="dxa"/>
          </w:tcPr>
          <w:p w14:paraId="78EE1ADD" w14:textId="12A2BD59" w:rsidR="00CF1E14" w:rsidRPr="00482E42" w:rsidRDefault="00CF1E14" w:rsidP="5EE96A8B">
            <w:pPr>
              <w:rPr>
                <w:rFonts w:ascii="Century Gothic" w:eastAsia="Century Gothic" w:hAnsi="Century Gothic" w:cs="Century Gothic"/>
                <w:b/>
                <w:bCs/>
                <w:sz w:val="24"/>
                <w:szCs w:val="24"/>
              </w:rPr>
            </w:pPr>
            <w:r w:rsidRPr="00482E42">
              <w:rPr>
                <w:rFonts w:ascii="Century Gothic" w:eastAsia="Century Gothic" w:hAnsi="Century Gothic" w:cs="Century Gothic"/>
                <w:b/>
                <w:bCs/>
                <w:sz w:val="24"/>
                <w:szCs w:val="24"/>
              </w:rPr>
              <w:t>Partner Class</w:t>
            </w:r>
          </w:p>
        </w:tc>
      </w:tr>
      <w:tr w:rsidR="00CF1E14" w:rsidRPr="00482E42" w14:paraId="12AF84C6" w14:textId="77777777" w:rsidTr="5EE96A8B">
        <w:trPr>
          <w:jc w:val="center"/>
        </w:trPr>
        <w:tc>
          <w:tcPr>
            <w:tcW w:w="4621" w:type="dxa"/>
          </w:tcPr>
          <w:p w14:paraId="7564BDFC" w14:textId="0846B9B4"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R</w:t>
            </w:r>
          </w:p>
        </w:tc>
        <w:tc>
          <w:tcPr>
            <w:tcW w:w="4621" w:type="dxa"/>
          </w:tcPr>
          <w:p w14:paraId="34D962C9" w14:textId="0ADF9430"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1</w:t>
            </w:r>
          </w:p>
        </w:tc>
      </w:tr>
      <w:tr w:rsidR="00CF1E14" w:rsidRPr="00482E42" w14:paraId="4DA013DA" w14:textId="77777777" w:rsidTr="5EE96A8B">
        <w:trPr>
          <w:jc w:val="center"/>
        </w:trPr>
        <w:tc>
          <w:tcPr>
            <w:tcW w:w="4621" w:type="dxa"/>
          </w:tcPr>
          <w:p w14:paraId="72856BE7" w14:textId="1C4EF4FA"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1</w:t>
            </w:r>
          </w:p>
        </w:tc>
        <w:tc>
          <w:tcPr>
            <w:tcW w:w="4621" w:type="dxa"/>
          </w:tcPr>
          <w:p w14:paraId="0389842B" w14:textId="015F44C1"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2</w:t>
            </w:r>
          </w:p>
        </w:tc>
      </w:tr>
      <w:tr w:rsidR="00CF1E14" w:rsidRPr="00482E42" w14:paraId="62A652E5" w14:textId="77777777" w:rsidTr="5EE96A8B">
        <w:trPr>
          <w:jc w:val="center"/>
        </w:trPr>
        <w:tc>
          <w:tcPr>
            <w:tcW w:w="4621" w:type="dxa"/>
          </w:tcPr>
          <w:p w14:paraId="11266ECF" w14:textId="1C18D258"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2</w:t>
            </w:r>
          </w:p>
        </w:tc>
        <w:tc>
          <w:tcPr>
            <w:tcW w:w="4621" w:type="dxa"/>
          </w:tcPr>
          <w:p w14:paraId="0A75C229" w14:textId="3EDD5683"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3</w:t>
            </w:r>
          </w:p>
        </w:tc>
      </w:tr>
      <w:tr w:rsidR="00CF1E14" w:rsidRPr="00482E42" w14:paraId="232A40E1" w14:textId="77777777" w:rsidTr="5EE96A8B">
        <w:trPr>
          <w:jc w:val="center"/>
        </w:trPr>
        <w:tc>
          <w:tcPr>
            <w:tcW w:w="4621" w:type="dxa"/>
          </w:tcPr>
          <w:p w14:paraId="21C6F748" w14:textId="7F4A444B"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3</w:t>
            </w:r>
          </w:p>
        </w:tc>
        <w:tc>
          <w:tcPr>
            <w:tcW w:w="4621" w:type="dxa"/>
          </w:tcPr>
          <w:p w14:paraId="690941B2" w14:textId="759AD9AB"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5</w:t>
            </w:r>
          </w:p>
        </w:tc>
      </w:tr>
      <w:tr w:rsidR="00CF1E14" w:rsidRPr="00482E42" w14:paraId="4DEA849B" w14:textId="77777777" w:rsidTr="5EE96A8B">
        <w:trPr>
          <w:jc w:val="center"/>
        </w:trPr>
        <w:tc>
          <w:tcPr>
            <w:tcW w:w="4621" w:type="dxa"/>
          </w:tcPr>
          <w:p w14:paraId="2707AAD7" w14:textId="5F2AF8A4"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4</w:t>
            </w:r>
          </w:p>
        </w:tc>
        <w:tc>
          <w:tcPr>
            <w:tcW w:w="4621" w:type="dxa"/>
          </w:tcPr>
          <w:p w14:paraId="6C31CF4C" w14:textId="1ABF401A"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6</w:t>
            </w:r>
          </w:p>
        </w:tc>
      </w:tr>
      <w:tr w:rsidR="00CF1E14" w:rsidRPr="00482E42" w14:paraId="0D948C65" w14:textId="77777777" w:rsidTr="5EE96A8B">
        <w:trPr>
          <w:jc w:val="center"/>
        </w:trPr>
        <w:tc>
          <w:tcPr>
            <w:tcW w:w="4621" w:type="dxa"/>
          </w:tcPr>
          <w:p w14:paraId="38EDFAA9" w14:textId="0E918E1D"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5</w:t>
            </w:r>
          </w:p>
        </w:tc>
        <w:tc>
          <w:tcPr>
            <w:tcW w:w="4621" w:type="dxa"/>
          </w:tcPr>
          <w:p w14:paraId="1CB602C2" w14:textId="3E41C531"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3</w:t>
            </w:r>
          </w:p>
        </w:tc>
      </w:tr>
      <w:tr w:rsidR="00CF1E14" w:rsidRPr="00482E42" w14:paraId="27A25D07" w14:textId="77777777" w:rsidTr="5EE96A8B">
        <w:trPr>
          <w:jc w:val="center"/>
        </w:trPr>
        <w:tc>
          <w:tcPr>
            <w:tcW w:w="4621" w:type="dxa"/>
          </w:tcPr>
          <w:p w14:paraId="16DAAFD9" w14:textId="01059C8C" w:rsidR="00CF1E14" w:rsidRPr="00482E42" w:rsidRDefault="00CF1E14"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6</w:t>
            </w:r>
          </w:p>
        </w:tc>
        <w:tc>
          <w:tcPr>
            <w:tcW w:w="4621" w:type="dxa"/>
          </w:tcPr>
          <w:p w14:paraId="5E98D14D" w14:textId="77D5E5AB" w:rsidR="00CF1E14" w:rsidRPr="00482E42" w:rsidRDefault="00805650" w:rsidP="5EE96A8B">
            <w:pPr>
              <w:rPr>
                <w:rFonts w:ascii="Century Gothic" w:eastAsia="Century Gothic" w:hAnsi="Century Gothic" w:cs="Century Gothic"/>
                <w:sz w:val="24"/>
                <w:szCs w:val="24"/>
              </w:rPr>
            </w:pPr>
            <w:r w:rsidRPr="00482E42">
              <w:rPr>
                <w:rFonts w:ascii="Century Gothic" w:eastAsia="Century Gothic" w:hAnsi="Century Gothic" w:cs="Century Gothic"/>
                <w:sz w:val="24"/>
                <w:szCs w:val="24"/>
              </w:rPr>
              <w:t>4</w:t>
            </w:r>
          </w:p>
        </w:tc>
      </w:tr>
    </w:tbl>
    <w:p w14:paraId="06648AE8" w14:textId="521A0517" w:rsidR="000577F7" w:rsidRPr="00482E42" w:rsidRDefault="000577F7" w:rsidP="005E0629">
      <w:pPr>
        <w:spacing w:after="0" w:line="240" w:lineRule="auto"/>
        <w:rPr>
          <w:rFonts w:ascii="Century Gothic" w:hAnsi="Century Gothic"/>
          <w:sz w:val="24"/>
          <w:szCs w:val="24"/>
          <w:u w:val="single"/>
        </w:rPr>
      </w:pPr>
    </w:p>
    <w:p w14:paraId="4B4237A5" w14:textId="1B2AA299" w:rsidR="00077235" w:rsidRPr="00482E42" w:rsidRDefault="00077235" w:rsidP="005E0629">
      <w:pPr>
        <w:spacing w:after="0" w:line="240" w:lineRule="auto"/>
        <w:rPr>
          <w:rFonts w:ascii="Century Gothic" w:hAnsi="Century Gothic"/>
          <w:sz w:val="24"/>
          <w:szCs w:val="24"/>
          <w:u w:val="single"/>
        </w:rPr>
      </w:pPr>
      <w:r w:rsidRPr="00482E42">
        <w:rPr>
          <w:rFonts w:ascii="Century Gothic" w:hAnsi="Century Gothic"/>
          <w:sz w:val="24"/>
          <w:szCs w:val="24"/>
          <w:u w:val="single"/>
        </w:rPr>
        <w:t>Reasonable Adjustments</w:t>
      </w:r>
    </w:p>
    <w:p w14:paraId="4DAC9788" w14:textId="713E25FA" w:rsidR="00077235" w:rsidRPr="00482E42" w:rsidRDefault="00077235" w:rsidP="005E0629">
      <w:pPr>
        <w:spacing w:after="0" w:line="240" w:lineRule="auto"/>
        <w:rPr>
          <w:rFonts w:ascii="Century Gothic" w:hAnsi="Century Gothic"/>
          <w:sz w:val="24"/>
          <w:szCs w:val="24"/>
          <w:u w:val="single"/>
        </w:rPr>
      </w:pPr>
    </w:p>
    <w:p w14:paraId="7843E566" w14:textId="3E8F271A" w:rsidR="00077235" w:rsidRPr="00482E42" w:rsidRDefault="00077235" w:rsidP="005E0629">
      <w:pPr>
        <w:spacing w:after="0" w:line="240" w:lineRule="auto"/>
        <w:rPr>
          <w:rFonts w:ascii="Century Gothic" w:hAnsi="Century Gothic"/>
          <w:sz w:val="24"/>
          <w:szCs w:val="24"/>
        </w:rPr>
      </w:pPr>
      <w:r w:rsidRPr="00482E42">
        <w:rPr>
          <w:rFonts w:ascii="Century Gothic" w:hAnsi="Century Gothic"/>
          <w:sz w:val="24"/>
          <w:szCs w:val="24"/>
        </w:rPr>
        <w:t xml:space="preserve">For children who find it difficult to meet our expectations, we will make reasonable adjustments for them. </w:t>
      </w:r>
    </w:p>
    <w:p w14:paraId="2ADE9177" w14:textId="736BC079" w:rsidR="00077235" w:rsidRPr="00482E42" w:rsidRDefault="00077235" w:rsidP="005E0629">
      <w:pPr>
        <w:spacing w:after="0" w:line="240" w:lineRule="auto"/>
        <w:rPr>
          <w:rFonts w:ascii="Century Gothic" w:hAnsi="Century Gothic"/>
          <w:sz w:val="24"/>
          <w:szCs w:val="24"/>
        </w:rPr>
      </w:pPr>
    </w:p>
    <w:p w14:paraId="07C3DA72" w14:textId="669B3F05" w:rsidR="00077235" w:rsidRPr="00077235" w:rsidRDefault="00077235" w:rsidP="005E0629">
      <w:pPr>
        <w:spacing w:after="0" w:line="240" w:lineRule="auto"/>
        <w:rPr>
          <w:rFonts w:ascii="Century Gothic" w:hAnsi="Century Gothic"/>
          <w:b/>
          <w:bCs/>
          <w:sz w:val="24"/>
          <w:szCs w:val="24"/>
        </w:rPr>
      </w:pPr>
      <w:r w:rsidRPr="00482E42">
        <w:rPr>
          <w:rFonts w:ascii="Century Gothic" w:hAnsi="Century Gothic"/>
          <w:b/>
          <w:bCs/>
          <w:sz w:val="24"/>
          <w:szCs w:val="24"/>
        </w:rPr>
        <w:t>The behaviour procedures outlined cannot cover all eventualities. The Headteacher reserves the right to use their discretion. The Headteacher’s decision is final.</w:t>
      </w:r>
      <w:r w:rsidRPr="00077235">
        <w:rPr>
          <w:rFonts w:ascii="Century Gothic" w:hAnsi="Century Gothic"/>
          <w:b/>
          <w:bCs/>
          <w:sz w:val="24"/>
          <w:szCs w:val="24"/>
        </w:rPr>
        <w:t xml:space="preserve"> </w:t>
      </w:r>
    </w:p>
    <w:p w14:paraId="4F2D7D3E" w14:textId="1F2A8DBD" w:rsidR="00077235" w:rsidRPr="00077235" w:rsidRDefault="00077235" w:rsidP="005E0629">
      <w:pPr>
        <w:spacing w:after="0" w:line="240" w:lineRule="auto"/>
        <w:rPr>
          <w:rFonts w:ascii="Century Gothic" w:hAnsi="Century Gothic"/>
          <w:sz w:val="24"/>
          <w:szCs w:val="24"/>
          <w:u w:val="single"/>
        </w:rPr>
      </w:pPr>
    </w:p>
    <w:p w14:paraId="3E8C59D0" w14:textId="77777777" w:rsidR="00077235" w:rsidRPr="00175623" w:rsidRDefault="00077235" w:rsidP="005E0629">
      <w:pPr>
        <w:spacing w:after="0" w:line="240" w:lineRule="auto"/>
        <w:rPr>
          <w:rFonts w:ascii="SassoonPrimaryInfant" w:hAnsi="SassoonPrimaryInfant"/>
          <w:u w:val="single"/>
        </w:rPr>
      </w:pPr>
    </w:p>
    <w:sectPr w:rsidR="00077235" w:rsidRPr="0017562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89FE" w14:textId="77777777" w:rsidR="00C977F9" w:rsidRDefault="00C977F9" w:rsidP="00CF1E14">
      <w:pPr>
        <w:spacing w:after="0" w:line="240" w:lineRule="auto"/>
      </w:pPr>
      <w:r>
        <w:separator/>
      </w:r>
    </w:p>
  </w:endnote>
  <w:endnote w:type="continuationSeparator" w:id="0">
    <w:p w14:paraId="140F600A" w14:textId="77777777" w:rsidR="00C977F9" w:rsidRDefault="00C977F9" w:rsidP="00CF1E14">
      <w:pPr>
        <w:spacing w:after="0" w:line="240" w:lineRule="auto"/>
      </w:pPr>
      <w:r>
        <w:continuationSeparator/>
      </w:r>
    </w:p>
  </w:endnote>
  <w:endnote w:type="continuationNotice" w:id="1">
    <w:p w14:paraId="45C37F13" w14:textId="77777777" w:rsidR="00C977F9" w:rsidRDefault="00C97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5448" w14:textId="77777777" w:rsidR="00CF1E14" w:rsidRDefault="00CF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93D3" w14:textId="77777777" w:rsidR="00CF1E14" w:rsidRDefault="00CF1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9047" w14:textId="77777777" w:rsidR="00CF1E14" w:rsidRDefault="00CF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5B22" w14:textId="77777777" w:rsidR="00C977F9" w:rsidRDefault="00C977F9" w:rsidP="00CF1E14">
      <w:pPr>
        <w:spacing w:after="0" w:line="240" w:lineRule="auto"/>
      </w:pPr>
      <w:r>
        <w:separator/>
      </w:r>
    </w:p>
  </w:footnote>
  <w:footnote w:type="continuationSeparator" w:id="0">
    <w:p w14:paraId="4C4357B3" w14:textId="77777777" w:rsidR="00C977F9" w:rsidRDefault="00C977F9" w:rsidP="00CF1E14">
      <w:pPr>
        <w:spacing w:after="0" w:line="240" w:lineRule="auto"/>
      </w:pPr>
      <w:r>
        <w:continuationSeparator/>
      </w:r>
    </w:p>
  </w:footnote>
  <w:footnote w:type="continuationNotice" w:id="1">
    <w:p w14:paraId="5BD8513A" w14:textId="77777777" w:rsidR="00C977F9" w:rsidRDefault="00C97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E0D" w14:textId="4A5428BA" w:rsidR="00CF1E14" w:rsidRDefault="00AA4236">
    <w:pPr>
      <w:pStyle w:val="Header"/>
    </w:pPr>
    <w:r>
      <w:rPr>
        <w:noProof/>
      </w:rPr>
      <mc:AlternateContent>
        <mc:Choice Requires="wps">
          <w:drawing>
            <wp:anchor distT="0" distB="0" distL="114300" distR="114300" simplePos="0" relativeHeight="251658241" behindDoc="1" locked="0" layoutInCell="0" allowOverlap="1" wp14:anchorId="5B7FA119" wp14:editId="35BB5DFC">
              <wp:simplePos x="0" y="0"/>
              <wp:positionH relativeFrom="margin">
                <wp:align>center</wp:align>
              </wp:positionH>
              <wp:positionV relativeFrom="margin">
                <wp:align>center</wp:align>
              </wp:positionV>
              <wp:extent cx="5050155" cy="3030220"/>
              <wp:effectExtent l="0" t="0" r="0" b="0"/>
              <wp:wrapNone/>
              <wp:docPr id="4" name="PowerPlusWaterMarkObject1456007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9D76D7" w14:textId="77777777" w:rsidR="00AA4236" w:rsidRDefault="00AA4236" w:rsidP="00AA423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7FA119" id="_x0000_t202" coordsize="21600,21600" o:spt="202" path="m,l,21600r21600,l21600,xe">
              <v:stroke joinstyle="miter"/>
              <v:path gradientshapeok="t" o:connecttype="rect"/>
            </v:shapetype>
            <v:shape id="PowerPlusWaterMarkObject14560079"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" o:allowincell="f" filled="f" stroked="f">
              <v:stroke joinstyle="round"/>
              <o:lock v:ext="edit" rotation="t" aspectratio="t" verticies="t" adjusthandles="t" grouping="t" shapetype="t"/>
              <v:textbox>
                <w:txbxContent>
                  <w:p w14:paraId="369D76D7" w14:textId="77777777" w:rsidR="00AA4236" w:rsidRDefault="00AA4236" w:rsidP="00AA423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9B71" w14:textId="23D366FE" w:rsidR="00CF1E14" w:rsidRDefault="00AA4236">
    <w:pPr>
      <w:pStyle w:val="Header"/>
    </w:pPr>
    <w:r>
      <w:rPr>
        <w:noProof/>
      </w:rPr>
      <mc:AlternateContent>
        <mc:Choice Requires="wps">
          <w:drawing>
            <wp:anchor distT="0" distB="0" distL="114300" distR="114300" simplePos="0" relativeHeight="251658242" behindDoc="1" locked="0" layoutInCell="0" allowOverlap="1" wp14:anchorId="3FFB3956" wp14:editId="70114CAF">
              <wp:simplePos x="0" y="0"/>
              <wp:positionH relativeFrom="margin">
                <wp:align>center</wp:align>
              </wp:positionH>
              <wp:positionV relativeFrom="margin">
                <wp:align>center</wp:align>
              </wp:positionV>
              <wp:extent cx="5050155" cy="3030220"/>
              <wp:effectExtent l="0" t="0" r="0" b="0"/>
              <wp:wrapNone/>
              <wp:docPr id="3" name="PowerPlusWaterMarkObject1456008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A9EC1F" w14:textId="77777777" w:rsidR="00AA4236" w:rsidRDefault="00AA4236" w:rsidP="00AA423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FB3956" id="_x0000_t202" coordsize="21600,21600" o:spt="202" path="m,l,21600r21600,l21600,xe">
              <v:stroke joinstyle="miter"/>
              <v:path gradientshapeok="t" o:connecttype="rect"/>
            </v:shapetype>
            <v:shape id="PowerPlusWaterMarkObject14560080"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" o:allowincell="f" filled="f" stroked="f">
              <v:stroke joinstyle="round"/>
              <o:lock v:ext="edit" rotation="t" aspectratio="t" verticies="t" adjusthandles="t" grouping="t" shapetype="t"/>
              <v:textbox>
                <w:txbxContent>
                  <w:p w14:paraId="4CA9EC1F" w14:textId="77777777" w:rsidR="00AA4236" w:rsidRDefault="00AA4236" w:rsidP="00AA423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718" w14:textId="5E52FDDD" w:rsidR="00CF1E14" w:rsidRDefault="00AA4236">
    <w:pPr>
      <w:pStyle w:val="Header"/>
    </w:pPr>
    <w:r>
      <w:rPr>
        <w:noProof/>
      </w:rPr>
      <mc:AlternateContent>
        <mc:Choice Requires="wps">
          <w:drawing>
            <wp:anchor distT="0" distB="0" distL="114300" distR="114300" simplePos="0" relativeHeight="251658240" behindDoc="1" locked="0" layoutInCell="0" allowOverlap="1" wp14:anchorId="0FD44B22" wp14:editId="62B7C1FE">
              <wp:simplePos x="0" y="0"/>
              <wp:positionH relativeFrom="margin">
                <wp:align>center</wp:align>
              </wp:positionH>
              <wp:positionV relativeFrom="margin">
                <wp:align>center</wp:align>
              </wp:positionV>
              <wp:extent cx="5050155" cy="3030220"/>
              <wp:effectExtent l="0" t="0" r="0" b="0"/>
              <wp:wrapNone/>
              <wp:docPr id="2" name="PowerPlusWaterMarkObject1456007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BC092" w14:textId="77777777" w:rsidR="00AA4236" w:rsidRDefault="00AA4236" w:rsidP="00AA423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D44B22" id="_x0000_t202" coordsize="21600,21600" o:spt="202" path="m,l,21600r21600,l21600,xe">
              <v:stroke joinstyle="miter"/>
              <v:path gradientshapeok="t" o:connecttype="rect"/>
            </v:shapetype>
            <v:shape id="PowerPlusWaterMarkObject14560078" o:spid="_x0000_s1028" type="#_x0000_t202" style="position:absolute;margin-left:0;margin-top:0;width:397.65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" o:allowincell="f" filled="f" stroked="f">
              <v:stroke joinstyle="round"/>
              <o:lock v:ext="edit" rotation="t" aspectratio="t" verticies="t" adjusthandles="t" grouping="t" shapetype="t"/>
              <v:textbox>
                <w:txbxContent>
                  <w:p w14:paraId="615BC092" w14:textId="77777777" w:rsidR="00AA4236" w:rsidRDefault="00AA4236" w:rsidP="00AA423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49E"/>
    <w:multiLevelType w:val="hybridMultilevel"/>
    <w:tmpl w:val="050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A78EB"/>
    <w:multiLevelType w:val="hybridMultilevel"/>
    <w:tmpl w:val="6002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36547"/>
    <w:multiLevelType w:val="hybridMultilevel"/>
    <w:tmpl w:val="21F4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A35AE"/>
    <w:multiLevelType w:val="hybridMultilevel"/>
    <w:tmpl w:val="3C20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ED3A"/>
    <w:multiLevelType w:val="hybridMultilevel"/>
    <w:tmpl w:val="FFFFFFFF"/>
    <w:lvl w:ilvl="0" w:tplc="5FBC02F0">
      <w:start w:val="1"/>
      <w:numFmt w:val="bullet"/>
      <w:lvlText w:val=""/>
      <w:lvlJc w:val="left"/>
      <w:pPr>
        <w:ind w:left="720" w:hanging="360"/>
      </w:pPr>
      <w:rPr>
        <w:rFonts w:ascii="Symbol" w:hAnsi="Symbol" w:hint="default"/>
      </w:rPr>
    </w:lvl>
    <w:lvl w:ilvl="1" w:tplc="0F9C4A68">
      <w:start w:val="1"/>
      <w:numFmt w:val="bullet"/>
      <w:lvlText w:val="o"/>
      <w:lvlJc w:val="left"/>
      <w:pPr>
        <w:ind w:left="1440" w:hanging="360"/>
      </w:pPr>
      <w:rPr>
        <w:rFonts w:ascii="Courier New" w:hAnsi="Courier New" w:hint="default"/>
      </w:rPr>
    </w:lvl>
    <w:lvl w:ilvl="2" w:tplc="D7D81D3E">
      <w:start w:val="1"/>
      <w:numFmt w:val="bullet"/>
      <w:lvlText w:val=""/>
      <w:lvlJc w:val="left"/>
      <w:pPr>
        <w:ind w:left="2160" w:hanging="360"/>
      </w:pPr>
      <w:rPr>
        <w:rFonts w:ascii="Wingdings" w:hAnsi="Wingdings" w:hint="default"/>
      </w:rPr>
    </w:lvl>
    <w:lvl w:ilvl="3" w:tplc="142AEEDE">
      <w:start w:val="1"/>
      <w:numFmt w:val="bullet"/>
      <w:lvlText w:val=""/>
      <w:lvlJc w:val="left"/>
      <w:pPr>
        <w:ind w:left="2880" w:hanging="360"/>
      </w:pPr>
      <w:rPr>
        <w:rFonts w:ascii="Symbol" w:hAnsi="Symbol" w:hint="default"/>
      </w:rPr>
    </w:lvl>
    <w:lvl w:ilvl="4" w:tplc="555ACE38">
      <w:start w:val="1"/>
      <w:numFmt w:val="bullet"/>
      <w:lvlText w:val="o"/>
      <w:lvlJc w:val="left"/>
      <w:pPr>
        <w:ind w:left="3600" w:hanging="360"/>
      </w:pPr>
      <w:rPr>
        <w:rFonts w:ascii="Courier New" w:hAnsi="Courier New" w:hint="default"/>
      </w:rPr>
    </w:lvl>
    <w:lvl w:ilvl="5" w:tplc="DC648D04">
      <w:start w:val="1"/>
      <w:numFmt w:val="bullet"/>
      <w:lvlText w:val=""/>
      <w:lvlJc w:val="left"/>
      <w:pPr>
        <w:ind w:left="4320" w:hanging="360"/>
      </w:pPr>
      <w:rPr>
        <w:rFonts w:ascii="Wingdings" w:hAnsi="Wingdings" w:hint="default"/>
      </w:rPr>
    </w:lvl>
    <w:lvl w:ilvl="6" w:tplc="4F5A9082">
      <w:start w:val="1"/>
      <w:numFmt w:val="bullet"/>
      <w:lvlText w:val=""/>
      <w:lvlJc w:val="left"/>
      <w:pPr>
        <w:ind w:left="5040" w:hanging="360"/>
      </w:pPr>
      <w:rPr>
        <w:rFonts w:ascii="Symbol" w:hAnsi="Symbol" w:hint="default"/>
      </w:rPr>
    </w:lvl>
    <w:lvl w:ilvl="7" w:tplc="5C0A55F6">
      <w:start w:val="1"/>
      <w:numFmt w:val="bullet"/>
      <w:lvlText w:val="o"/>
      <w:lvlJc w:val="left"/>
      <w:pPr>
        <w:ind w:left="5760" w:hanging="360"/>
      </w:pPr>
      <w:rPr>
        <w:rFonts w:ascii="Courier New" w:hAnsi="Courier New" w:hint="default"/>
      </w:rPr>
    </w:lvl>
    <w:lvl w:ilvl="8" w:tplc="4D2C2432">
      <w:start w:val="1"/>
      <w:numFmt w:val="bullet"/>
      <w:lvlText w:val=""/>
      <w:lvlJc w:val="left"/>
      <w:pPr>
        <w:ind w:left="6480" w:hanging="360"/>
      </w:pPr>
      <w:rPr>
        <w:rFonts w:ascii="Wingdings" w:hAnsi="Wingdings" w:hint="default"/>
      </w:rPr>
    </w:lvl>
  </w:abstractNum>
  <w:abstractNum w:abstractNumId="5" w15:restartNumberingAfterBreak="0">
    <w:nsid w:val="2D133760"/>
    <w:multiLevelType w:val="hybridMultilevel"/>
    <w:tmpl w:val="FFFFFFFF"/>
    <w:lvl w:ilvl="0" w:tplc="A8C63ED2">
      <w:start w:val="1"/>
      <w:numFmt w:val="bullet"/>
      <w:lvlText w:val=""/>
      <w:lvlJc w:val="left"/>
      <w:pPr>
        <w:ind w:left="720" w:hanging="360"/>
      </w:pPr>
      <w:rPr>
        <w:rFonts w:ascii="Symbol" w:hAnsi="Symbol" w:hint="default"/>
      </w:rPr>
    </w:lvl>
    <w:lvl w:ilvl="1" w:tplc="4DC4B00A">
      <w:start w:val="1"/>
      <w:numFmt w:val="bullet"/>
      <w:lvlText w:val="o"/>
      <w:lvlJc w:val="left"/>
      <w:pPr>
        <w:ind w:left="1440" w:hanging="360"/>
      </w:pPr>
      <w:rPr>
        <w:rFonts w:ascii="Courier New" w:hAnsi="Courier New" w:hint="default"/>
      </w:rPr>
    </w:lvl>
    <w:lvl w:ilvl="2" w:tplc="1E446DB0">
      <w:start w:val="1"/>
      <w:numFmt w:val="bullet"/>
      <w:lvlText w:val=""/>
      <w:lvlJc w:val="left"/>
      <w:pPr>
        <w:ind w:left="2160" w:hanging="360"/>
      </w:pPr>
      <w:rPr>
        <w:rFonts w:ascii="Wingdings" w:hAnsi="Wingdings" w:hint="default"/>
      </w:rPr>
    </w:lvl>
    <w:lvl w:ilvl="3" w:tplc="661232E8">
      <w:start w:val="1"/>
      <w:numFmt w:val="bullet"/>
      <w:lvlText w:val=""/>
      <w:lvlJc w:val="left"/>
      <w:pPr>
        <w:ind w:left="2880" w:hanging="360"/>
      </w:pPr>
      <w:rPr>
        <w:rFonts w:ascii="Symbol" w:hAnsi="Symbol" w:hint="default"/>
      </w:rPr>
    </w:lvl>
    <w:lvl w:ilvl="4" w:tplc="521C890E">
      <w:start w:val="1"/>
      <w:numFmt w:val="bullet"/>
      <w:lvlText w:val="o"/>
      <w:lvlJc w:val="left"/>
      <w:pPr>
        <w:ind w:left="3600" w:hanging="360"/>
      </w:pPr>
      <w:rPr>
        <w:rFonts w:ascii="Courier New" w:hAnsi="Courier New" w:hint="default"/>
      </w:rPr>
    </w:lvl>
    <w:lvl w:ilvl="5" w:tplc="805AA1EC">
      <w:start w:val="1"/>
      <w:numFmt w:val="bullet"/>
      <w:lvlText w:val=""/>
      <w:lvlJc w:val="left"/>
      <w:pPr>
        <w:ind w:left="4320" w:hanging="360"/>
      </w:pPr>
      <w:rPr>
        <w:rFonts w:ascii="Wingdings" w:hAnsi="Wingdings" w:hint="default"/>
      </w:rPr>
    </w:lvl>
    <w:lvl w:ilvl="6" w:tplc="80ACC2C0">
      <w:start w:val="1"/>
      <w:numFmt w:val="bullet"/>
      <w:lvlText w:val=""/>
      <w:lvlJc w:val="left"/>
      <w:pPr>
        <w:ind w:left="5040" w:hanging="360"/>
      </w:pPr>
      <w:rPr>
        <w:rFonts w:ascii="Symbol" w:hAnsi="Symbol" w:hint="default"/>
      </w:rPr>
    </w:lvl>
    <w:lvl w:ilvl="7" w:tplc="BBC61DD2">
      <w:start w:val="1"/>
      <w:numFmt w:val="bullet"/>
      <w:lvlText w:val="o"/>
      <w:lvlJc w:val="left"/>
      <w:pPr>
        <w:ind w:left="5760" w:hanging="360"/>
      </w:pPr>
      <w:rPr>
        <w:rFonts w:ascii="Courier New" w:hAnsi="Courier New" w:hint="default"/>
      </w:rPr>
    </w:lvl>
    <w:lvl w:ilvl="8" w:tplc="5C023082">
      <w:start w:val="1"/>
      <w:numFmt w:val="bullet"/>
      <w:lvlText w:val=""/>
      <w:lvlJc w:val="left"/>
      <w:pPr>
        <w:ind w:left="6480" w:hanging="360"/>
      </w:pPr>
      <w:rPr>
        <w:rFonts w:ascii="Wingdings" w:hAnsi="Wingdings" w:hint="default"/>
      </w:rPr>
    </w:lvl>
  </w:abstractNum>
  <w:abstractNum w:abstractNumId="6" w15:restartNumberingAfterBreak="0">
    <w:nsid w:val="36E06103"/>
    <w:multiLevelType w:val="hybridMultilevel"/>
    <w:tmpl w:val="DF1C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F72B9"/>
    <w:multiLevelType w:val="hybridMultilevel"/>
    <w:tmpl w:val="DA2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51B53"/>
    <w:multiLevelType w:val="hybridMultilevel"/>
    <w:tmpl w:val="E802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16FB5"/>
    <w:multiLevelType w:val="hybridMultilevel"/>
    <w:tmpl w:val="639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3582A"/>
    <w:multiLevelType w:val="hybridMultilevel"/>
    <w:tmpl w:val="118C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9317F"/>
    <w:multiLevelType w:val="hybridMultilevel"/>
    <w:tmpl w:val="125A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D05ED"/>
    <w:multiLevelType w:val="hybridMultilevel"/>
    <w:tmpl w:val="6FEAF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84F16"/>
    <w:multiLevelType w:val="hybridMultilevel"/>
    <w:tmpl w:val="AE28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D3156"/>
    <w:multiLevelType w:val="hybridMultilevel"/>
    <w:tmpl w:val="FAB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9"/>
  </w:num>
  <w:num w:numId="6">
    <w:abstractNumId w:val="3"/>
  </w:num>
  <w:num w:numId="7">
    <w:abstractNumId w:val="14"/>
  </w:num>
  <w:num w:numId="8">
    <w:abstractNumId w:val="2"/>
  </w:num>
  <w:num w:numId="9">
    <w:abstractNumId w:val="10"/>
  </w:num>
  <w:num w:numId="10">
    <w:abstractNumId w:val="6"/>
  </w:num>
  <w:num w:numId="11">
    <w:abstractNumId w:val="7"/>
  </w:num>
  <w:num w:numId="12">
    <w:abstractNumId w:val="13"/>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C5"/>
    <w:rsid w:val="00031E93"/>
    <w:rsid w:val="000577F7"/>
    <w:rsid w:val="00077235"/>
    <w:rsid w:val="000B1D3E"/>
    <w:rsid w:val="00116A08"/>
    <w:rsid w:val="001360B7"/>
    <w:rsid w:val="001427C5"/>
    <w:rsid w:val="00175623"/>
    <w:rsid w:val="00245062"/>
    <w:rsid w:val="00295AD9"/>
    <w:rsid w:val="00331405"/>
    <w:rsid w:val="00426FB6"/>
    <w:rsid w:val="00482E42"/>
    <w:rsid w:val="005519D1"/>
    <w:rsid w:val="0059099B"/>
    <w:rsid w:val="005E0629"/>
    <w:rsid w:val="006C010E"/>
    <w:rsid w:val="006E5AB0"/>
    <w:rsid w:val="006E7373"/>
    <w:rsid w:val="007A0BA6"/>
    <w:rsid w:val="007D5C9A"/>
    <w:rsid w:val="00805650"/>
    <w:rsid w:val="0084343D"/>
    <w:rsid w:val="00881AA4"/>
    <w:rsid w:val="00A6162F"/>
    <w:rsid w:val="00A86ACD"/>
    <w:rsid w:val="00AA4236"/>
    <w:rsid w:val="00AF6819"/>
    <w:rsid w:val="00C977F9"/>
    <w:rsid w:val="00CA3649"/>
    <w:rsid w:val="00CF1E14"/>
    <w:rsid w:val="00D86DB4"/>
    <w:rsid w:val="00DF5AEA"/>
    <w:rsid w:val="00E0044A"/>
    <w:rsid w:val="00FE0DEE"/>
    <w:rsid w:val="059CF00E"/>
    <w:rsid w:val="063AB929"/>
    <w:rsid w:val="16B1EC59"/>
    <w:rsid w:val="181BD6A4"/>
    <w:rsid w:val="1AEA996E"/>
    <w:rsid w:val="1F7A47D7"/>
    <w:rsid w:val="28B1970A"/>
    <w:rsid w:val="2A58AFCA"/>
    <w:rsid w:val="2F2C20ED"/>
    <w:rsid w:val="329ADB2E"/>
    <w:rsid w:val="35F38EDC"/>
    <w:rsid w:val="3A6AFD31"/>
    <w:rsid w:val="3BD6BC0D"/>
    <w:rsid w:val="3E75C68D"/>
    <w:rsid w:val="45B973C1"/>
    <w:rsid w:val="468C20D1"/>
    <w:rsid w:val="47554422"/>
    <w:rsid w:val="53EAE6A6"/>
    <w:rsid w:val="5717154B"/>
    <w:rsid w:val="59E1D2E3"/>
    <w:rsid w:val="5EE96A8B"/>
    <w:rsid w:val="60369046"/>
    <w:rsid w:val="60F4429D"/>
    <w:rsid w:val="6C2E93DF"/>
    <w:rsid w:val="6D1E5D4B"/>
    <w:rsid w:val="6E31DDA9"/>
    <w:rsid w:val="7AE8B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B1AF0"/>
  <w15:docId w15:val="{07693392-5938-479C-92B5-160D2424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C5"/>
    <w:pPr>
      <w:ind w:left="720"/>
      <w:contextualSpacing/>
    </w:pPr>
  </w:style>
  <w:style w:type="paragraph" w:styleId="Header">
    <w:name w:val="header"/>
    <w:basedOn w:val="Normal"/>
    <w:link w:val="HeaderChar"/>
    <w:uiPriority w:val="99"/>
    <w:unhideWhenUsed/>
    <w:rsid w:val="00CF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E14"/>
  </w:style>
  <w:style w:type="paragraph" w:styleId="Footer">
    <w:name w:val="footer"/>
    <w:basedOn w:val="Normal"/>
    <w:link w:val="FooterChar"/>
    <w:uiPriority w:val="99"/>
    <w:unhideWhenUsed/>
    <w:rsid w:val="00CF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E14"/>
  </w:style>
  <w:style w:type="table" w:styleId="TableGrid">
    <w:name w:val="Table Grid"/>
    <w:basedOn w:val="TableNormal"/>
    <w:uiPriority w:val="59"/>
    <w:unhideWhenUsed/>
    <w:rsid w:val="00CF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2c772f-5a2f-4856-938d-7c49b73a231b">
      <Terms xmlns="http://schemas.microsoft.com/office/infopath/2007/PartnerControls"/>
    </lcf76f155ced4ddcb4097134ff3c332f>
    <TaxCatchAll xmlns="3e411e7d-219f-43f3-962d-6e6d84178a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F01D7276B753418CAC33A2C046B37D" ma:contentTypeVersion="17" ma:contentTypeDescription="Create a new document." ma:contentTypeScope="" ma:versionID="07f03c1aca0dcb99014e2e19b42ad4c1">
  <xsd:schema xmlns:xsd="http://www.w3.org/2001/XMLSchema" xmlns:xs="http://www.w3.org/2001/XMLSchema" xmlns:p="http://schemas.microsoft.com/office/2006/metadata/properties" xmlns:ns2="d22c772f-5a2f-4856-938d-7c49b73a231b" xmlns:ns3="3e411e7d-219f-43f3-962d-6e6d84178a53" targetNamespace="http://schemas.microsoft.com/office/2006/metadata/properties" ma:root="true" ma:fieldsID="83b5f5a2e749eb3251e52336535f672c" ns2:_="" ns3:_="">
    <xsd:import namespace="d22c772f-5a2f-4856-938d-7c49b73a231b"/>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2f-5a2f-4856-938d-7c49b73a2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b6a06-2b7b-4cfb-937f-e989f4050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2167b-74be-425c-97ed-fd44ee20cd4a}" ma:internalName="TaxCatchAll" ma:showField="CatchAllData" ma:web="3e411e7d-219f-43f3-962d-6e6d84178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C2B61-C240-494E-85D2-65A7FA8C4CB2}">
  <ds:schemaRefs>
    <ds:schemaRef ds:uri="http://schemas.microsoft.com/sharepoint/v3/contenttype/forms"/>
  </ds:schemaRefs>
</ds:datastoreItem>
</file>

<file path=customXml/itemProps2.xml><?xml version="1.0" encoding="utf-8"?>
<ds:datastoreItem xmlns:ds="http://schemas.openxmlformats.org/officeDocument/2006/customXml" ds:itemID="{174D68BC-90B3-4CE4-B874-3EE1483352C3}">
  <ds:schemaRefs>
    <ds:schemaRef ds:uri="http://schemas.microsoft.com/office/2006/documentManagement/types"/>
    <ds:schemaRef ds:uri="http://schemas.openxmlformats.org/package/2006/metadata/core-properties"/>
    <ds:schemaRef ds:uri="d22c772f-5a2f-4856-938d-7c49b73a231b"/>
    <ds:schemaRef ds:uri="http://schemas.microsoft.com/office/2006/metadata/properties"/>
    <ds:schemaRef ds:uri="http://purl.org/dc/terms/"/>
    <ds:schemaRef ds:uri="http://www.w3.org/XML/1998/namespace"/>
    <ds:schemaRef ds:uri="http://purl.org/dc/dcmitype/"/>
    <ds:schemaRef ds:uri="3e411e7d-219f-43f3-962d-6e6d84178a53"/>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2034DF8-E4AA-41F5-B515-F9371D7B89ED}">
  <ds:schemaRefs>
    <ds:schemaRef ds:uri="http://schemas.openxmlformats.org/officeDocument/2006/bibliography"/>
  </ds:schemaRefs>
</ds:datastoreItem>
</file>

<file path=customXml/itemProps4.xml><?xml version="1.0" encoding="utf-8"?>
<ds:datastoreItem xmlns:ds="http://schemas.openxmlformats.org/officeDocument/2006/customXml" ds:itemID="{277CE786-8991-4D65-B507-D628398BAEA6}"/>
</file>

<file path=docProps/app.xml><?xml version="1.0" encoding="utf-8"?>
<Properties xmlns="http://schemas.openxmlformats.org/officeDocument/2006/extended-properties" xmlns:vt="http://schemas.openxmlformats.org/officeDocument/2006/docPropsVTypes">
  <Template>Normal</Template>
  <TotalTime>50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Matthewman</dc:creator>
  <cp:keywords/>
  <cp:lastModifiedBy>Mr Mclean</cp:lastModifiedBy>
  <cp:revision>3</cp:revision>
  <dcterms:created xsi:type="dcterms:W3CDTF">2023-07-17T10:40:00Z</dcterms:created>
  <dcterms:modified xsi:type="dcterms:W3CDTF">2023-07-24T09:39:00Z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0x010100FCF01D7276B753418CAC33A2C046B37D</vt:lpwstr>
  </property>
  <property fmtid="{D5CDD505-2E9C-101B-9397-08002B2CF9AE}" pid="3" name="MediaServiceImageTags">
    <vt:lpwstr/>
  </property>
</Properties>
</file>